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0C6" w:rsidRDefault="00EE7F5A">
      <w:pPr>
        <w:spacing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</w:t>
      </w:r>
      <w:r>
        <w:rPr>
          <w:rFonts w:ascii="Times New Roman" w:hAnsi="Times New Roman" w:cs="Times New Roman"/>
          <w:b/>
          <w:noProof/>
          <w:lang w:eastAsia="hr-HR"/>
        </w:rPr>
        <w:drawing>
          <wp:inline distT="0" distB="0" distL="0" distR="0">
            <wp:extent cx="457200" cy="542925"/>
            <wp:effectExtent l="0" t="0" r="0" b="9525"/>
            <wp:docPr id="1" name="Picture 1" descr="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693"/>
      </w:tblGrid>
      <w:tr w:rsidR="00ED20C6">
        <w:tc>
          <w:tcPr>
            <w:tcW w:w="6379" w:type="dxa"/>
            <w:hideMark/>
          </w:tcPr>
          <w:p w:rsidR="00ED20C6" w:rsidRDefault="00EE7F5A">
            <w:pPr>
              <w:spacing w:after="0" w:line="256" w:lineRule="auto"/>
              <w:rPr>
                <w:rFonts w:ascii="Times New Roman" w:hAnsi="Times New Roman" w:cs="Times New Roman"/>
              </w:rPr>
            </w:pPr>
            <w:bookmarkStart w:id="0" w:name="_Hlk128748807"/>
            <w:r>
              <w:rPr>
                <w:rFonts w:ascii="Times New Roman" w:hAnsi="Times New Roman" w:cs="Times New Roman"/>
                <w:b/>
              </w:rPr>
              <w:t>REPUBLIKA HRVATSKA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>OSNOVNA ŠKOLA DONJI LAPAC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D20C6" w:rsidRDefault="00EE7F5A">
            <w:pPr>
              <w:spacing w:after="0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Stojana Matića 18, 53250 Donji Lapac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KLASA: </w:t>
            </w:r>
            <w:r>
              <w:rPr>
                <w:rFonts w:ascii="Times New Roman" w:hAnsi="Times New Roman" w:cs="Times New Roman"/>
                <w:noProof/>
                <w:lang w:val="en-US"/>
              </w:rPr>
              <w:t>406-03/23-01/1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URBROJ: </w:t>
            </w:r>
            <w:r>
              <w:rPr>
                <w:rFonts w:ascii="Times New Roman" w:hAnsi="Times New Roman" w:cs="Times New Roman"/>
                <w:noProof/>
              </w:rPr>
              <w:t>2125-29-23-1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Donji Lapac, 22.11.2023.</w:t>
            </w:r>
          </w:p>
        </w:tc>
        <w:tc>
          <w:tcPr>
            <w:tcW w:w="2693" w:type="dxa"/>
            <w:hideMark/>
          </w:tcPr>
          <w:p w:rsidR="00ED20C6" w:rsidRDefault="00EE7F5A">
            <w:pPr>
              <w:spacing w:line="256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933580" cy="93358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80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End w:id="0"/>
      </w:tr>
    </w:tbl>
    <w:p w:rsidR="00ED20C6" w:rsidRDefault="00ED20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spacing w:after="0" w:line="240" w:lineRule="auto"/>
        <w:jc w:val="both"/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POZIV NA SKLAPANJE UGOVORA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O nabavi lož ulja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Naručitelj Osnovna škola Donji Lapac upućuje zaintere</w:t>
      </w:r>
      <w:r>
        <w:rPr>
          <w:rFonts w:ascii="Times New Roman" w:hAnsi="Times New Roman" w:cs="Times New Roman"/>
          <w:sz w:val="24"/>
          <w:szCs w:val="24"/>
        </w:rPr>
        <w:t xml:space="preserve">siranim subjektima ovaj Poziv na sklapanje ugovora o nabavi lož ulja. 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Sukladno članku 12 stavak 1. točke a) Zakona o javnoj nabavi NN120/16, 114/22 Naručitelj nije dužan primjenjivati navedeni Zakon za nabavu robe i usluga te provedba projektih natječaja </w:t>
      </w:r>
      <w:r>
        <w:rPr>
          <w:rFonts w:ascii="Times New Roman" w:hAnsi="Times New Roman" w:cs="Times New Roman"/>
          <w:sz w:val="24"/>
          <w:szCs w:val="24"/>
        </w:rPr>
        <w:t>procijenjene vrijednosti manje od 26.544,56 eura (200.000,00kn). Nabava robe i usluga te provedba projektnih natječaja vrijednosti do iznosa 26.544,56 eura (200.000,00 kn) sukladno članku 15. stavak 1. i 2. Zakona o javnoj nabavi, smatra se jednostavnom na</w:t>
      </w:r>
      <w:r>
        <w:rPr>
          <w:rFonts w:ascii="Times New Roman" w:hAnsi="Times New Roman" w:cs="Times New Roman"/>
          <w:sz w:val="24"/>
          <w:szCs w:val="24"/>
        </w:rPr>
        <w:t>bavom koju Naručitelj provodi sukladno internom općem aktu poštujući načela javne nabave.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>PODATCI O NARUČITELJU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Osnovna škola Donji Lapac, Stojana Matića 18. 53250 Donji Lapac OIB: 34496174953, koju zastupa ravnatelj Marko Matić, prof.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OPIS PREDMETA</w:t>
      </w:r>
      <w:r>
        <w:rPr>
          <w:rFonts w:ascii="Times New Roman" w:hAnsi="Times New Roman" w:cs="Times New Roman"/>
          <w:b/>
          <w:sz w:val="24"/>
          <w:szCs w:val="24"/>
        </w:rPr>
        <w:t xml:space="preserve"> NABAVE: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>
        <w:rPr>
          <w:rFonts w:ascii="Times New Roman" w:hAnsi="Times New Roman" w:cs="Times New Roman"/>
          <w:sz w:val="24"/>
          <w:szCs w:val="24"/>
        </w:rPr>
        <w:tab/>
        <w:t xml:space="preserve">Predmet nabave: Lož ulje extra lako CPV: 09135000-4 loživa ulja 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>
        <w:rPr>
          <w:rFonts w:ascii="Times New Roman" w:hAnsi="Times New Roman" w:cs="Times New Roman"/>
          <w:b/>
          <w:sz w:val="24"/>
          <w:szCs w:val="24"/>
        </w:rPr>
        <w:t>PROCIJENJENA VRIJEDNOST NABAVE</w:t>
      </w:r>
      <w:r>
        <w:rPr>
          <w:rFonts w:ascii="Times New Roman" w:hAnsi="Times New Roman" w:cs="Times New Roman"/>
          <w:sz w:val="24"/>
          <w:szCs w:val="24"/>
        </w:rPr>
        <w:t xml:space="preserve">: 25.880,95 eura (7,53450) (195.000,00kn)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>
        <w:rPr>
          <w:rFonts w:ascii="Times New Roman" w:hAnsi="Times New Roman" w:cs="Times New Roman"/>
          <w:b/>
          <w:sz w:val="24"/>
          <w:szCs w:val="24"/>
        </w:rPr>
        <w:t>KOLIČINA PREDMETA NABAVE</w:t>
      </w:r>
      <w:r>
        <w:rPr>
          <w:rFonts w:ascii="Times New Roman" w:hAnsi="Times New Roman" w:cs="Times New Roman"/>
          <w:sz w:val="24"/>
          <w:szCs w:val="24"/>
        </w:rPr>
        <w:t>: količina predmeta nabave navedena je u Troškovniku koji je sastavni dio ovog Poziva na sklapanje ugovora. Naručitelj je u troškovniku odredio okvirnu količinu predmeta nabave. Stvarna nabavljena količina predmeta nabave može biti veća ili manja od okvirn</w:t>
      </w:r>
      <w:r>
        <w:rPr>
          <w:rFonts w:ascii="Times New Roman" w:hAnsi="Times New Roman" w:cs="Times New Roman"/>
          <w:sz w:val="24"/>
          <w:szCs w:val="24"/>
        </w:rPr>
        <w:t xml:space="preserve">e uz ograničenje da ukupna plaćanja ne smiju prelaziti ukupnu procjenjenu vrijednost robe.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>
        <w:rPr>
          <w:rFonts w:ascii="Times New Roman" w:hAnsi="Times New Roman" w:cs="Times New Roman"/>
          <w:b/>
          <w:sz w:val="24"/>
          <w:szCs w:val="24"/>
        </w:rPr>
        <w:t>TEHNIČKE SPECIFIKACIJE I TROŠKOVNIK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Vrsta loživog ulja: lož ulje extra lako,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Kakvoća extra lakog loživog ulja treba biti u skladu s Uredbom o kvaliteti tekućih naftnih goriva i načinu praćenja i izvješćivanja te metodologiji izračuna emisije stakleničkih plinova u životnom vijeku isporučenih goriva i energije (NN 57/17 u daljnjem t</w:t>
      </w:r>
      <w:r>
        <w:rPr>
          <w:rFonts w:ascii="Times New Roman" w:hAnsi="Times New Roman" w:cs="Times New Roman"/>
          <w:sz w:val="24"/>
          <w:szCs w:val="24"/>
        </w:rPr>
        <w:t>ekstu: Uredba)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Ponuditelj se obvezuje, kod svake isporuke robe, predložiti izjavu o sukladnosti na predlošku TNG – 1 koji je sastavni dio Uredbe.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Ponuditelji su dužni proučiti tehničke specifikacije koje su sastavni dio ovog Poziva na sklapanje ugovora te</w:t>
      </w:r>
      <w:r>
        <w:rPr>
          <w:rFonts w:ascii="Times New Roman" w:hAnsi="Times New Roman" w:cs="Times New Roman"/>
          <w:sz w:val="24"/>
          <w:szCs w:val="24"/>
        </w:rPr>
        <w:t xml:space="preserve"> su upoznati sa zahtjevima Naručitelja i sukladno napomenama i traženim uvjetima dostaviti ponudu.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Troškovnik se nalazi  prilogu ovog Poziva na sklaanje ugovora i čini sastavni dio istog.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Obrazac Troškovnika popunjava se na sljedeći nači: </w:t>
      </w:r>
    </w:p>
    <w:p w:rsidR="00ED20C6" w:rsidRDefault="00EE7F5A">
      <w:pPr>
        <w:pStyle w:val="ListParagraph"/>
        <w:numPr>
          <w:ilvl w:val="0"/>
          <w:numId w:val="4"/>
        </w:numPr>
        <w:jc w:val="both"/>
      </w:pPr>
      <w:r>
        <w:rPr>
          <w:rFonts w:ascii="Times New Roman" w:hAnsi="Times New Roman" w:cs="Times New Roman"/>
          <w:sz w:val="24"/>
          <w:szCs w:val="24"/>
        </w:rPr>
        <w:t>U skladu s obr</w:t>
      </w:r>
      <w:r>
        <w:rPr>
          <w:rFonts w:ascii="Times New Roman" w:hAnsi="Times New Roman" w:cs="Times New Roman"/>
          <w:sz w:val="24"/>
          <w:szCs w:val="24"/>
        </w:rPr>
        <w:t>ascem Troškovnika, ponuditelj treba za svaku stavku Troškovnika napisati jedničnu cijenu bez PDV – a i ukupnu cijenu bez PDV –a a sve s uračunatim troškovima dostave i istovara te na kraju Obrasca napisati ukupnu cijenu svih stavki bez PDV-a iznos PDV-a te</w:t>
      </w:r>
      <w:r>
        <w:rPr>
          <w:rFonts w:ascii="Times New Roman" w:hAnsi="Times New Roman" w:cs="Times New Roman"/>
          <w:sz w:val="24"/>
          <w:szCs w:val="24"/>
        </w:rPr>
        <w:t xml:space="preserve"> ukupnu cijenu svih stavni sa PDV-om. </w:t>
      </w:r>
    </w:p>
    <w:p w:rsidR="00ED20C6" w:rsidRDefault="00EE7F5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Ponuditelj mora ispuniti sve tražene stavke iz Obrasca Troškovnika te isti ovjeriti potpisom i pečatom ovlaštene osobe.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>UVJETI NABAVE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Ponuda mora ispunjavati sljedeće uvjete: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način izvršenja: Ugovor 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sz w:val="24"/>
          <w:szCs w:val="24"/>
        </w:rPr>
        <w:t>3.2. ro</w:t>
      </w:r>
      <w:r>
        <w:rPr>
          <w:rFonts w:ascii="Times New Roman" w:hAnsi="Times New Roman" w:cs="Times New Roman"/>
          <w:sz w:val="24"/>
          <w:szCs w:val="24"/>
        </w:rPr>
        <w:t xml:space="preserve">k i način izvršenja: Početak izvršenja odmah po potpisu ugovora, a završetak u roku od godine dana od dana potpisivanja ugovora uz dinamiku isporuke – sukcesivno prema potrebama naručitelja, odnosno sukladno potrebama naručitelja. Rok isporuke pojedinačne </w:t>
      </w:r>
      <w:r>
        <w:rPr>
          <w:rFonts w:ascii="Times New Roman" w:hAnsi="Times New Roman" w:cs="Times New Roman"/>
          <w:sz w:val="24"/>
          <w:szCs w:val="24"/>
        </w:rPr>
        <w:t>narudžbe je najkasnije tri (3) radna dana od dana zaprimanja narudžbe Rok isporuke se smatra bitnim dijelom ugovora. Ukoliko ponuditelj se dostavi naručenu robu u gore navedenom roku ili dostavi robu ne odgovarajuće karakteristike, kvalitete ili količine a</w:t>
      </w:r>
      <w:r>
        <w:rPr>
          <w:rFonts w:ascii="Times New Roman" w:hAnsi="Times New Roman" w:cs="Times New Roman"/>
          <w:sz w:val="24"/>
          <w:szCs w:val="24"/>
        </w:rPr>
        <w:t xml:space="preserve"> ne otkloni nedostatke u roku od 24h  od primljene pisane obavijesti Naručitelja, Naručitelj će zadržati penale u iznosu od 0,1% vrijednosti pojedinačne narudžbe po danu kašnjenja ali ne više od 5% vrijednosti pojedinačne narudžbe.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Ponuđač se obvezuje isp</w:t>
      </w:r>
      <w:r>
        <w:rPr>
          <w:rFonts w:ascii="Times New Roman" w:hAnsi="Times New Roman" w:cs="Times New Roman"/>
          <w:sz w:val="24"/>
          <w:szCs w:val="24"/>
        </w:rPr>
        <w:t xml:space="preserve">oručiti Naručitelju naručenu robu vlastitim prijevoznim sredstvom ili vozilom ugovorenih prijevoznika koja udovoljavaju propisanim tehničkim uvjetima prijevoza opasnih tvari. 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sz w:val="24"/>
          <w:szCs w:val="24"/>
        </w:rPr>
        <w:t>Ponuđač je dužan prilikom pretovara robe u spremnike Naručitelja osigurati i pro</w:t>
      </w:r>
      <w:r>
        <w:rPr>
          <w:rFonts w:ascii="Times New Roman" w:hAnsi="Times New Roman" w:cs="Times New Roman"/>
          <w:sz w:val="24"/>
          <w:szCs w:val="24"/>
        </w:rPr>
        <w:t xml:space="preserve">voditi sve mjere zaštite od požara, zaštite na radu i zaštite okoliša te se pridržavati drugih relevantnih pravnih propisa u cilju izbjegavanja nastanka bilo kakvog štetnom događaja. 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sz w:val="24"/>
          <w:szCs w:val="24"/>
        </w:rPr>
        <w:t>Isporuka robe podrazumijeva iskrcaj naručene količine robe u spremnik od</w:t>
      </w:r>
      <w:r>
        <w:rPr>
          <w:rFonts w:ascii="Times New Roman" w:hAnsi="Times New Roman" w:cs="Times New Roman"/>
          <w:sz w:val="24"/>
          <w:szCs w:val="24"/>
        </w:rPr>
        <w:t>ređen od strane naručitelja. Kontrola istovara količine naftnih derivata na istovarnom mjestu naručitelja obavlja se putem protočnog mjerila obujma na vozilu Ponuđača a koje mjerilo je vidljivo iz ovjerene naljepnice Državnog zavoda za mjeriteljstvo i plom</w:t>
      </w:r>
      <w:r>
        <w:rPr>
          <w:rFonts w:ascii="Times New Roman" w:hAnsi="Times New Roman" w:cs="Times New Roman"/>
          <w:sz w:val="24"/>
          <w:szCs w:val="24"/>
        </w:rPr>
        <w:t xml:space="preserve">bom i strane Ponuđača na mjernom sustavu vozila kao i originalnom ovjernicom DZM koja mora postojati u vozilu.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Rok za dostavu ponude: 60 dana od isteka roka za dostavu ponude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mjesto izvršenja: Osnovna škola Donji Lapac, Stojana Matića 18. 53250 </w:t>
      </w:r>
      <w:r>
        <w:rPr>
          <w:rFonts w:ascii="Times New Roman" w:hAnsi="Times New Roman" w:cs="Times New Roman"/>
          <w:sz w:val="24"/>
          <w:szCs w:val="24"/>
        </w:rPr>
        <w:t xml:space="preserve">Donji Lapac.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3.5. rok, način i uvjeti plaćanja: Plaćanje će vršiti na račun odabranog ponuditelja u roku od 30 (trideset) dana od zaprimanja valjanog računa za isporučenu robu. Isključena je mogućnost da ponuditelj traži od naručitelja predujam, kao i pre</w:t>
      </w:r>
      <w:r>
        <w:rPr>
          <w:rFonts w:ascii="Times New Roman" w:hAnsi="Times New Roman" w:cs="Times New Roman"/>
          <w:sz w:val="24"/>
          <w:szCs w:val="24"/>
        </w:rPr>
        <w:t xml:space="preserve">daju sredstava osiguranja plaćanja. 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sz w:val="24"/>
          <w:szCs w:val="24"/>
        </w:rPr>
        <w:t>Ukupna plaćanja s PDV-om na temelju sklopljenog ugovora ne smiju prelaziti procijenjenu vrijednost nabave. Ponuditelj je dužan ispostaviti Naručitelju elektronički račun (e- račun) sukladno odredbama Zakona o elektronič</w:t>
      </w:r>
      <w:r>
        <w:rPr>
          <w:rFonts w:ascii="Times New Roman" w:hAnsi="Times New Roman" w:cs="Times New Roman"/>
          <w:sz w:val="24"/>
          <w:szCs w:val="24"/>
        </w:rPr>
        <w:t xml:space="preserve">kom izdavanju računa u javnoj nabavi. 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sz w:val="24"/>
          <w:szCs w:val="24"/>
        </w:rPr>
        <w:t>3.6. Cijena ponude: Ponuditelj je kod izrade ponude obvezan pridržavati se sljedećeg: cijena ponude iskazati isključivo na ponudbenom listu, cijenu ponude izraziti isključivo u kunama, napisanu brojkama, porez na doda</w:t>
      </w:r>
      <w:r>
        <w:rPr>
          <w:rFonts w:ascii="Times New Roman" w:hAnsi="Times New Roman" w:cs="Times New Roman"/>
          <w:sz w:val="24"/>
          <w:szCs w:val="24"/>
        </w:rPr>
        <w:t xml:space="preserve">nu vrijednost zasebno prikazati, nuditi jediničnu cijenu ispuniti izvornik troškovnika (po svim pozicijama) na kojem se smije mjenjati količina ili opise u pojedinim stavkama troškovnika.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Ponuđene cijene mogu se mijenjati samo na način koji je propisan Za</w:t>
      </w:r>
      <w:r>
        <w:rPr>
          <w:rFonts w:ascii="Times New Roman" w:hAnsi="Times New Roman" w:cs="Times New Roman"/>
          <w:sz w:val="24"/>
          <w:szCs w:val="24"/>
        </w:rPr>
        <w:t xml:space="preserve">konom o tržištu nafte i naftnih derivata (NN 19/14, 73/17, 96/19) U cijenu ponude su uračunati svi troškovi uključujući i prijevoz na lokaciju naručitelja iz točke 3.4. ovog Poziva.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Kriteriji za odabir ponude (uz obvezu ispunjenja svih gore navedenih</w:t>
      </w:r>
      <w:r>
        <w:rPr>
          <w:rFonts w:ascii="Times New Roman" w:hAnsi="Times New Roman" w:cs="Times New Roman"/>
          <w:sz w:val="24"/>
          <w:szCs w:val="24"/>
        </w:rPr>
        <w:t xml:space="preserve"> vjeta i zahtjeva): ekonomski najpovoljnija ponuda -  najniža cijena (relativni ponder 100%)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DOKAZI SPOSOBNOSTI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uvjeti pravne i poslovne sposobnosti, te dokumenti kojima dokazuju sposobnost: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Svaki ponuditelj mora dokazati svoj upis u sudski, obrtni, strukovni ili drugi odgovarajući registar države sjedišta gospodarskog subjekta.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Upis u registar dokazuje se odgovarajućim izvodom, a ako se oni ne izdaju u državi sjedišta gospodarskog subjekta, </w:t>
      </w:r>
      <w:r>
        <w:rPr>
          <w:rFonts w:ascii="Times New Roman" w:hAnsi="Times New Roman" w:cs="Times New Roman"/>
          <w:sz w:val="24"/>
          <w:szCs w:val="24"/>
        </w:rPr>
        <w:t xml:space="preserve">gospodarski subjekt može dostaviti izjavu s ovjerom potpisa kod nadležnog tjela.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Izvod ili izjava ne smiju biti stariji od tri mjeseca od dana početka ovog postupka jednostavne nabave.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Predmetnim Izvodom. Odnosno izjavom s ovjerom potpisa kod nadležnog t</w:t>
      </w:r>
      <w:r>
        <w:rPr>
          <w:rFonts w:ascii="Times New Roman" w:hAnsi="Times New Roman" w:cs="Times New Roman"/>
          <w:sz w:val="24"/>
          <w:szCs w:val="24"/>
        </w:rPr>
        <w:t xml:space="preserve">ijela Ponuditelj dokazuje da ima registriranu djelatnost u vei s predmetom nabave. </w:t>
      </w: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Dozvola (Riješenje) za obavljanje energetske djelatnosti trgovine na veliko naftnim derivatima koju izdaje Hrvatska energetska regulatorna agencija HERA sukladno odre</w:t>
      </w:r>
      <w:r>
        <w:rPr>
          <w:rFonts w:ascii="Times New Roman" w:hAnsi="Times New Roman" w:cs="Times New Roman"/>
          <w:sz w:val="24"/>
          <w:szCs w:val="24"/>
        </w:rPr>
        <w:t xml:space="preserve">dbama Zakona o tržištu nafte i naftnih derivata (NN 19/14, 73/17., i 96/19) te odredbama Zakona o energiji (NN 120/12, 14/14, 95/15, 102/15, 68/18).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Napomena: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Ponuditelji koji ne zadovoljavaju postavljene zahtjeve u pogledu dokaza sposobnosti i ostalih z</w:t>
      </w:r>
      <w:r>
        <w:rPr>
          <w:rFonts w:ascii="Times New Roman" w:hAnsi="Times New Roman" w:cs="Times New Roman"/>
          <w:sz w:val="24"/>
          <w:szCs w:val="24"/>
        </w:rPr>
        <w:t xml:space="preserve">ahtjeva Naručitelja isključit će se iz daljnjeg postupka odabira najpovoljnije ponude.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Svi dokumenti koje ponuditelj dostavljaju mogu biti u neovjerenoj preslici. Neovjerenom preslikom smatra se i neovjereni ispis elektroničke isprave.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Naručitelj može na</w:t>
      </w:r>
      <w:r>
        <w:rPr>
          <w:rFonts w:ascii="Times New Roman" w:hAnsi="Times New Roman" w:cs="Times New Roman"/>
          <w:sz w:val="24"/>
          <w:szCs w:val="24"/>
        </w:rPr>
        <w:t xml:space="preserve">kon rangiranja ponuda prema kriteriju za odabir ponude, a prije donošenja odluke o odabiru od najpovoljnijeg Ponuditelja s kojim namjerava sklopiti ugovor, zatražiti dostavu izvornika ili ovjerenih preslika svih onih dokumenata koji su bili traženi a koje </w:t>
      </w:r>
      <w:r>
        <w:rPr>
          <w:rFonts w:ascii="Times New Roman" w:hAnsi="Times New Roman" w:cs="Times New Roman"/>
          <w:sz w:val="24"/>
          <w:szCs w:val="24"/>
        </w:rPr>
        <w:t xml:space="preserve">izdaju nadležna tijela. </w:t>
      </w: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>SASTAVNI DIJELOVI PONUDE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Ponuda treba sadržavati: </w:t>
      </w:r>
    </w:p>
    <w:p w:rsidR="00ED20C6" w:rsidRDefault="00EE7F5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Ponudbeni list (ispunjen i potpisan od strane ovlaštene osobe ponuditelja) . Obrazac 1 – u privitku ovog Poziva na sklapanje ugovora</w:t>
      </w:r>
    </w:p>
    <w:p w:rsidR="00ED20C6" w:rsidRDefault="00EE7F5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Troškovnik ispunjen u svim stavkama i po</w:t>
      </w:r>
      <w:r>
        <w:rPr>
          <w:rFonts w:ascii="Times New Roman" w:hAnsi="Times New Roman" w:cs="Times New Roman"/>
          <w:sz w:val="24"/>
          <w:szCs w:val="24"/>
        </w:rPr>
        <w:t xml:space="preserve">tpisan od strane ovlaštene osobe ponuditeljima Obrazac 2. – u privitku ovog Poziva na sklapanje ugovora </w:t>
      </w:r>
    </w:p>
    <w:p w:rsidR="00ED20C6" w:rsidRDefault="00EE7F5A">
      <w:pPr>
        <w:pStyle w:val="ListParagraph"/>
        <w:numPr>
          <w:ilvl w:val="0"/>
          <w:numId w:val="2"/>
        </w:numPr>
        <w:jc w:val="both"/>
      </w:pPr>
      <w:r>
        <w:rPr>
          <w:rFonts w:ascii="Times New Roman" w:hAnsi="Times New Roman" w:cs="Times New Roman"/>
          <w:sz w:val="24"/>
          <w:szCs w:val="24"/>
        </w:rPr>
        <w:t>Izvod iz sudskog, obrtnog, strukovnog ii drugog odgovarajućeg registra države sjedišta gospodarskog subjekta, odnosno Izjava sukladno točki 4.1. ovog P</w:t>
      </w:r>
      <w:r>
        <w:rPr>
          <w:rFonts w:ascii="Times New Roman" w:hAnsi="Times New Roman" w:cs="Times New Roman"/>
          <w:sz w:val="24"/>
          <w:szCs w:val="24"/>
        </w:rPr>
        <w:t>oziva</w:t>
      </w:r>
    </w:p>
    <w:p w:rsidR="00ED20C6" w:rsidRDefault="00EE7F5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Dozvola (Rješenje) za obavljanje energetske djelatnosti trgovine na veliko naftnim derivatima, sukladno točki 4.3. ovog Poziva.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</w:rPr>
        <w:t>NAČIN DOSTAVE PONUDE: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6.1. Rok za dostavu ponude: 11.12.2023. godine do 12:00 sati bez obzira na način dostave. 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sz w:val="24"/>
          <w:szCs w:val="24"/>
        </w:rPr>
        <w:t>6.2. osobno na urudžbeni zapisnik naručitelja ili poštom na adresu naručitelja Osnovne škole Donji Lapac Stojana Matića 18., 53250 Donji Lapac. Ponuda se dostavlja u papirnatom obliku u zatvorenoj omotnici na adresu naručitelja navedenoj u Pozivu na sklapa</w:t>
      </w:r>
      <w:r>
        <w:rPr>
          <w:rFonts w:ascii="Times New Roman" w:hAnsi="Times New Roman" w:cs="Times New Roman"/>
          <w:sz w:val="24"/>
          <w:szCs w:val="24"/>
        </w:rPr>
        <w:t xml:space="preserve">nje ugovora. Na omotnici ponude mora biti naznačeno: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naziv i adresa naručitelja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naziv i adresa ponuditelja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naziv predmeta nabave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naznaka: „ne otvaraj“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otvaranje ponuda i ishod natječaja: razmatrat će se samo ponude koje su dostavljene na Pon</w:t>
      </w:r>
      <w:r>
        <w:rPr>
          <w:rFonts w:ascii="Times New Roman" w:hAnsi="Times New Roman" w:cs="Times New Roman"/>
          <w:sz w:val="24"/>
          <w:szCs w:val="24"/>
        </w:rPr>
        <w:t>udbenom listu i troškovniku koji su u prilogu ovoga Poziva, a koje je potrebno dostaviti ispunjene i potpisane od strane ovlaštene osobe ponuditelja te koje pristignu do naznačenog vremena u točci 5.1. ovog Poziva bez obzira na način podnošenja. Naručitelj</w:t>
      </w:r>
      <w:r>
        <w:rPr>
          <w:rFonts w:ascii="Times New Roman" w:hAnsi="Times New Roman" w:cs="Times New Roman"/>
          <w:sz w:val="24"/>
          <w:szCs w:val="24"/>
        </w:rPr>
        <w:t xml:space="preserve"> neće prihvatiti ponudu koja ne ipunjava uvjete i zahtjeve vezane za predmet nabave iz ovog Poziva. O ishodu natječaja ponuditelji će biti obaviješteni u roku od osam (8) dana od dana odabira.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b/>
          <w:sz w:val="24"/>
          <w:szCs w:val="24"/>
        </w:rPr>
        <w:t>DATUM SLANJA POZIVA NA SKLAPANJE UGOVORA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sz w:val="24"/>
          <w:szCs w:val="24"/>
        </w:rPr>
        <w:t>Naručitelj je dana</w:t>
      </w:r>
      <w:r w:rsidR="00975C08">
        <w:rPr>
          <w:rFonts w:ascii="Times New Roman" w:hAnsi="Times New Roman" w:cs="Times New Roman"/>
          <w:sz w:val="24"/>
          <w:szCs w:val="24"/>
        </w:rPr>
        <w:t xml:space="preserve"> 22</w:t>
      </w:r>
      <w:r>
        <w:rPr>
          <w:rFonts w:ascii="Times New Roman" w:hAnsi="Times New Roman" w:cs="Times New Roman"/>
          <w:sz w:val="24"/>
          <w:szCs w:val="24"/>
        </w:rPr>
        <w:t xml:space="preserve">.11.2023. godine objavio Poziv na sklapanje ugovora o nabavi lož ulja na način da je isti objavljen na službenoj Internet stranici Naručitelja </w:t>
      </w:r>
      <w:hyperlink r:id="rId7" w:history="1">
        <w:r>
          <w:rPr>
            <w:rStyle w:val="Internetskapoveznica"/>
            <w:rFonts w:ascii="Times New Roman" w:hAnsi="Times New Roman" w:cs="Times New Roman"/>
            <w:sz w:val="24"/>
            <w:szCs w:val="24"/>
          </w:rPr>
          <w:t>http://os-donji-lapac.skole.hr/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kategorija nabave/javne nabave </w:t>
      </w:r>
      <w:r>
        <w:rPr>
          <w:rFonts w:ascii="Times New Roman" w:hAnsi="Times New Roman" w:cs="Times New Roman"/>
          <w:sz w:val="24"/>
          <w:szCs w:val="24"/>
        </w:rPr>
        <w:t xml:space="preserve">te isti dostavio trima gospodarskim subjektima po vlastitom izboru.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 w:rsidRPr="00EE7F5A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96308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F5A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Obrazac 1. PONUDBENI LIST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Naručitelj: Osnovna škola Donji Lapac. Stojana Matića 18. 53250 Donji Lapac,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PREDMET NABAVE: Lož ulje </w:t>
      </w: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PONUDBENI LIST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PONUDITELJ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Naziv: __________________________________________________________________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Sjedište: _________________________________________________________________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OIB: ____________________________________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Adresa: 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Broj žiro računa: __________________________________________________________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Navod o tome je li ponuditelj u sustavu PDV – a ________________________________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Adresa za dostavu pošte: ____________________________________________________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Adresa E-pošte: ___________________________________________________________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Kontakt osoba ponuditelja i kontakt broj:_______________________________________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Podatci o podugovarat</w:t>
      </w:r>
      <w:r>
        <w:rPr>
          <w:rFonts w:ascii="Times New Roman" w:hAnsi="Times New Roman" w:cs="Times New Roman"/>
          <w:sz w:val="24"/>
          <w:szCs w:val="24"/>
        </w:rPr>
        <w:t xml:space="preserve">eljima i podatci o dijelu ugovora, ako se dio ugovra daje u podugovor: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Proučili smo Poziv na sklapanje ugovora, kao i dokumente i podatke koje nam je naručitelj stavio na raspolaga</w:t>
      </w:r>
      <w:r>
        <w:rPr>
          <w:rFonts w:ascii="Times New Roman" w:hAnsi="Times New Roman" w:cs="Times New Roman"/>
          <w:sz w:val="24"/>
          <w:szCs w:val="24"/>
        </w:rPr>
        <w:t xml:space="preserve">nje, te smo ih spremni prihvatiti i prema tim uvjetima izvršiti isporuku robe za iznos: 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sz w:val="24"/>
          <w:szCs w:val="24"/>
        </w:rPr>
        <w:t>Cijena ponude bez PDV – a (brojkama) važeća da dan obave Poziva na sklapanje ugovora, odnosno na dan 23.11.2023. godine: ________________________eura____________kn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sz w:val="24"/>
          <w:szCs w:val="24"/>
        </w:rPr>
        <w:t>PDV</w:t>
      </w:r>
      <w:r>
        <w:rPr>
          <w:rFonts w:ascii="Times New Roman" w:hAnsi="Times New Roman" w:cs="Times New Roman"/>
          <w:sz w:val="24"/>
          <w:szCs w:val="24"/>
        </w:rPr>
        <w:t xml:space="preserve"> (brojkama): _____________________________-eur ______________________kn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Cijena sa PDV – om važeća da dan objave Poziva na sklapanje ugovora, odnosno na dan 23.11.2023. godine.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 valjanosti ponude: 60 dana od dana otvaranja ponude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 isporuke: 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Ime i prezime ovlaštene osobe ponuditelja: ___________________________________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Potpis i pečat ovlaštene osobe: _____________________________________________</w:t>
      </w: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Obrazac 2. </w:t>
      </w:r>
    </w:p>
    <w:p w:rsidR="00ED20C6" w:rsidRDefault="00EE7F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TROŠKOVNIK </w:t>
      </w:r>
    </w:p>
    <w:p w:rsidR="00ED20C6" w:rsidRDefault="00EE7F5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Naručitelj:</w:t>
      </w:r>
      <w:r>
        <w:rPr>
          <w:rFonts w:ascii="Times New Roman" w:hAnsi="Times New Roman" w:cs="Times New Roman"/>
          <w:sz w:val="24"/>
          <w:szCs w:val="24"/>
        </w:rPr>
        <w:t xml:space="preserve"> Osnovna škola Donji Lapac, Stojana Matića 18. 53250 Donji Lapac</w:t>
      </w:r>
    </w:p>
    <w:p w:rsidR="00ED20C6" w:rsidRDefault="00ED20C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D20C6" w:rsidRDefault="00EE7F5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Predmet nabave:</w:t>
      </w:r>
      <w:r>
        <w:rPr>
          <w:rFonts w:ascii="Times New Roman" w:hAnsi="Times New Roman" w:cs="Times New Roman"/>
          <w:sz w:val="24"/>
          <w:szCs w:val="24"/>
        </w:rPr>
        <w:t xml:space="preserve"> Lož ulje </w:t>
      </w:r>
    </w:p>
    <w:p w:rsidR="00ED20C6" w:rsidRDefault="00ED20C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D20C6" w:rsidRDefault="00EE7F5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Ponuditelj: ________________________________________</w:t>
      </w:r>
    </w:p>
    <w:p w:rsidR="00ED20C6" w:rsidRDefault="00ED20C6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507"/>
        <w:gridCol w:w="1507"/>
        <w:gridCol w:w="1510"/>
        <w:gridCol w:w="1132"/>
        <w:gridCol w:w="1888"/>
        <w:gridCol w:w="1949"/>
      </w:tblGrid>
      <w:tr w:rsidR="00ED20C6">
        <w:tc>
          <w:tcPr>
            <w:tcW w:w="1507" w:type="dxa"/>
            <w:shd w:val="clear" w:color="auto" w:fill="auto"/>
          </w:tcPr>
          <w:p w:rsidR="00ED20C6" w:rsidRDefault="00EE7F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Redni broj</w:t>
            </w:r>
          </w:p>
        </w:tc>
        <w:tc>
          <w:tcPr>
            <w:tcW w:w="1507" w:type="dxa"/>
            <w:shd w:val="clear" w:color="auto" w:fill="auto"/>
          </w:tcPr>
          <w:p w:rsidR="00ED20C6" w:rsidRDefault="00EE7F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Naziv artikla i opis </w:t>
            </w:r>
          </w:p>
        </w:tc>
        <w:tc>
          <w:tcPr>
            <w:tcW w:w="1510" w:type="dxa"/>
            <w:shd w:val="clear" w:color="auto" w:fill="auto"/>
          </w:tcPr>
          <w:p w:rsidR="00ED20C6" w:rsidRDefault="00EE7F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Jedinica mjere </w:t>
            </w:r>
          </w:p>
        </w:tc>
        <w:tc>
          <w:tcPr>
            <w:tcW w:w="1132" w:type="dxa"/>
            <w:shd w:val="clear" w:color="auto" w:fill="auto"/>
          </w:tcPr>
          <w:p w:rsidR="00ED20C6" w:rsidRDefault="00EE7F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Količina</w:t>
            </w:r>
          </w:p>
        </w:tc>
        <w:tc>
          <w:tcPr>
            <w:tcW w:w="1887" w:type="dxa"/>
            <w:shd w:val="clear" w:color="auto" w:fill="auto"/>
          </w:tcPr>
          <w:p w:rsidR="00ED20C6" w:rsidRDefault="00EE7F5A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Jedinična cijena bez PDV – a (kn/eur) na dan objave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Poziva na sklapanje ugovora, 23.11.2023.</w:t>
            </w:r>
          </w:p>
        </w:tc>
        <w:tc>
          <w:tcPr>
            <w:tcW w:w="1949" w:type="dxa"/>
            <w:shd w:val="clear" w:color="auto" w:fill="auto"/>
          </w:tcPr>
          <w:p w:rsidR="00ED20C6" w:rsidRDefault="00EE7F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Ukupna cijena bez PDV-a (kn/eur) </w:t>
            </w:r>
          </w:p>
        </w:tc>
      </w:tr>
      <w:tr w:rsidR="00ED20C6">
        <w:tc>
          <w:tcPr>
            <w:tcW w:w="1507" w:type="dxa"/>
            <w:shd w:val="clear" w:color="auto" w:fill="auto"/>
          </w:tcPr>
          <w:p w:rsidR="00ED20C6" w:rsidRDefault="00EE7F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507" w:type="dxa"/>
            <w:shd w:val="clear" w:color="auto" w:fill="auto"/>
          </w:tcPr>
          <w:p w:rsidR="00ED20C6" w:rsidRDefault="00EE7F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Lož ulje – extra lako </w:t>
            </w:r>
          </w:p>
        </w:tc>
        <w:tc>
          <w:tcPr>
            <w:tcW w:w="1510" w:type="dxa"/>
            <w:shd w:val="clear" w:color="auto" w:fill="auto"/>
          </w:tcPr>
          <w:p w:rsidR="00ED20C6" w:rsidRDefault="00EE7F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1132" w:type="dxa"/>
            <w:shd w:val="clear" w:color="auto" w:fill="auto"/>
          </w:tcPr>
          <w:p w:rsidR="00ED20C6" w:rsidRDefault="00EE7F5A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17.000</w:t>
            </w:r>
          </w:p>
        </w:tc>
        <w:tc>
          <w:tcPr>
            <w:tcW w:w="1887" w:type="dxa"/>
            <w:shd w:val="clear" w:color="auto" w:fill="auto"/>
          </w:tcPr>
          <w:p w:rsidR="00ED20C6" w:rsidRDefault="00ED20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20C6" w:rsidRDefault="00ED20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20C6" w:rsidRDefault="00ED20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:rsidR="00ED20C6" w:rsidRDefault="00ED20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0C6">
        <w:trPr>
          <w:trHeight w:val="405"/>
        </w:trPr>
        <w:tc>
          <w:tcPr>
            <w:tcW w:w="7544" w:type="dxa"/>
            <w:gridSpan w:val="5"/>
            <w:shd w:val="clear" w:color="auto" w:fill="auto"/>
          </w:tcPr>
          <w:p w:rsidR="00ED20C6" w:rsidRDefault="00EE7F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UKUPNA CIJENA PONUDE BEZ PDV-A </w:t>
            </w:r>
          </w:p>
          <w:p w:rsidR="00ED20C6" w:rsidRDefault="00ED20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8" w:type="dxa"/>
            <w:shd w:val="clear" w:color="auto" w:fill="auto"/>
          </w:tcPr>
          <w:p w:rsidR="00ED20C6" w:rsidRDefault="00ED20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20C6" w:rsidRDefault="00ED20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0C6">
        <w:trPr>
          <w:trHeight w:val="408"/>
        </w:trPr>
        <w:tc>
          <w:tcPr>
            <w:tcW w:w="7544" w:type="dxa"/>
            <w:gridSpan w:val="5"/>
            <w:shd w:val="clear" w:color="auto" w:fill="auto"/>
          </w:tcPr>
          <w:p w:rsidR="00ED20C6" w:rsidRDefault="00EE7F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PDV (brojkama) </w:t>
            </w:r>
          </w:p>
        </w:tc>
        <w:tc>
          <w:tcPr>
            <w:tcW w:w="1948" w:type="dxa"/>
            <w:shd w:val="clear" w:color="auto" w:fill="auto"/>
          </w:tcPr>
          <w:p w:rsidR="00ED20C6" w:rsidRDefault="00ED20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0C6">
        <w:trPr>
          <w:trHeight w:val="405"/>
        </w:trPr>
        <w:tc>
          <w:tcPr>
            <w:tcW w:w="7544" w:type="dxa"/>
            <w:gridSpan w:val="5"/>
            <w:vMerge w:val="restart"/>
            <w:shd w:val="clear" w:color="auto" w:fill="auto"/>
          </w:tcPr>
          <w:p w:rsidR="00ED20C6" w:rsidRDefault="00EE7F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UKUPNA CIJENA PONUDE S PDV-om (brojkama) </w:t>
            </w:r>
          </w:p>
          <w:p w:rsidR="00ED20C6" w:rsidRDefault="00EE7F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UKUPNA CIJENA PONUDE S PDV-ovm (brojkama) Euro</w:t>
            </w:r>
          </w:p>
        </w:tc>
        <w:tc>
          <w:tcPr>
            <w:tcW w:w="1948" w:type="dxa"/>
            <w:shd w:val="clear" w:color="auto" w:fill="auto"/>
          </w:tcPr>
          <w:p w:rsidR="00ED20C6" w:rsidRDefault="00ED20C6">
            <w:pPr>
              <w:spacing w:after="0" w:line="240" w:lineRule="auto"/>
              <w:ind w:right="-4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0C6">
        <w:trPr>
          <w:trHeight w:val="420"/>
        </w:trPr>
        <w:tc>
          <w:tcPr>
            <w:tcW w:w="7544" w:type="dxa"/>
            <w:gridSpan w:val="5"/>
            <w:vMerge/>
            <w:shd w:val="clear" w:color="auto" w:fill="auto"/>
          </w:tcPr>
          <w:p w:rsidR="00ED20C6" w:rsidRDefault="00ED20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8" w:type="dxa"/>
            <w:shd w:val="clear" w:color="auto" w:fill="auto"/>
          </w:tcPr>
          <w:p w:rsidR="00ED20C6" w:rsidRDefault="00ED20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D20C6" w:rsidRDefault="00ED20C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0C6" w:rsidRDefault="00EE7F5A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Datum:_____________________2023. godine </w:t>
      </w:r>
    </w:p>
    <w:p w:rsidR="00ED20C6" w:rsidRDefault="00ED20C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0C6" w:rsidRDefault="00ED20C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0C6" w:rsidRDefault="00EE7F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Ponuditelj: </w:t>
      </w:r>
    </w:p>
    <w:p w:rsidR="00ED20C6" w:rsidRDefault="00ED20C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0C6" w:rsidRDefault="00EE7F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M.P.            _________________________________</w:t>
      </w:r>
    </w:p>
    <w:p w:rsidR="00ED20C6" w:rsidRDefault="00EE7F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Potpis ovlaštne osobe </w:t>
      </w:r>
    </w:p>
    <w:p w:rsidR="00ED20C6" w:rsidRDefault="00EE7F5A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Napometa: </w:t>
      </w:r>
      <w:r>
        <w:rPr>
          <w:rFonts w:ascii="Times New Roman" w:hAnsi="Times New Roman" w:cs="Times New Roman"/>
          <w:sz w:val="20"/>
          <w:szCs w:val="20"/>
        </w:rPr>
        <w:t>Ponuditelj koji nije u sustavu PDV-a, na mjesto predviđeno za upis cijene ponude s PDV-om upisuje isti iznos kao što je upisan na mjestu predviđenom za upis cijene ponude bez PDV-a, a mjesto predviđeno za upis iznosa poreza na dodanu vijednost ostavlja pra</w:t>
      </w:r>
      <w:r>
        <w:rPr>
          <w:rFonts w:ascii="Times New Roman" w:hAnsi="Times New Roman" w:cs="Times New Roman"/>
          <w:sz w:val="20"/>
          <w:szCs w:val="20"/>
        </w:rPr>
        <w:t>zno.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D20C6">
      <w:pgSz w:w="11906" w:h="16838"/>
      <w:pgMar w:top="1417" w:right="1417" w:bottom="1417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73C03"/>
    <w:multiLevelType w:val="multilevel"/>
    <w:tmpl w:val="37B21AE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9C64C07"/>
    <w:multiLevelType w:val="multilevel"/>
    <w:tmpl w:val="EB581B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2213F7"/>
    <w:multiLevelType w:val="multilevel"/>
    <w:tmpl w:val="3EC0A3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D3C31"/>
    <w:multiLevelType w:val="multilevel"/>
    <w:tmpl w:val="0D641E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C6"/>
    <w:rsid w:val="00975C08"/>
    <w:rsid w:val="00ED20C6"/>
    <w:rsid w:val="00EE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74858"/>
  <w15:docId w15:val="{072ADE13-1FE5-41FF-892C-7A69BDC91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skapoveznica">
    <w:name w:val="Internetska poveznica"/>
    <w:basedOn w:val="DefaultParagraphFont"/>
    <w:uiPriority w:val="99"/>
    <w:unhideWhenUsed/>
    <w:rPr>
      <w:color w:val="0563C1"/>
      <w:u w:val="single"/>
    </w:rPr>
  </w:style>
  <w:style w:type="character" w:customStyle="1" w:styleId="ListLabel1">
    <w:name w:val="ListLabel 1"/>
    <w:basedOn w:val="DefaultParagraphFont"/>
    <w:qFormat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basedOn w:val="DefaultParagraphFont"/>
    <w:qFormat/>
    <w:rPr>
      <w:rFonts w:ascii="Times New Roman" w:hAnsi="Times New Roman" w:cs="Times New Roman"/>
      <w:sz w:val="24"/>
      <w:szCs w:val="24"/>
    </w:rPr>
  </w:style>
  <w:style w:type="character" w:customStyle="1" w:styleId="ListLabel3">
    <w:name w:val="ListLabel 3"/>
    <w:basedOn w:val="DefaultParagraphFont"/>
    <w:qFormat/>
    <w:rPr>
      <w:rFonts w:ascii="Times New Roman" w:hAnsi="Times New Roman" w:cs="Times New Roman"/>
      <w:sz w:val="24"/>
      <w:szCs w:val="24"/>
    </w:rPr>
  </w:style>
  <w:style w:type="paragraph" w:customStyle="1" w:styleId="Stilnaslova">
    <w:name w:val="Stil naslova"/>
    <w:basedOn w:val="Normal"/>
    <w:next w:val="Body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://os-donji-lapac.skole.h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2023</Words>
  <Characters>11533</Characters>
  <Application>Microsoft Office Word</Application>
  <DocSecurity>0</DocSecurity>
  <Lines>96</Lines>
  <Paragraphs>27</Paragraphs>
  <ScaleCrop>false</ScaleCrop>
  <Company/>
  <LinksUpToDate>false</LinksUpToDate>
  <CharactersWithSpaces>13529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dc:description/>
  <cp:lastModifiedBy>Windows User</cp:lastModifiedBy>
  <cp:revision>10</cp:revision>
  <dcterms:created xsi:type="dcterms:W3CDTF">2022-11-22T08:37:00Z</dcterms:created>
  <dcterms:modified xsi:type="dcterms:W3CDTF">2023-11-20T07:26:00Z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